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FC" w:rsidRPr="009E1770" w:rsidRDefault="006661FC" w:rsidP="006661FC">
      <w:pPr>
        <w:ind w:leftChars="-100" w:left="68" w:right="525" w:hangingChars="116" w:hanging="278"/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様式第１０号（第１１条関係）</w:t>
      </w:r>
    </w:p>
    <w:p w:rsidR="006661FC" w:rsidRPr="009E1770" w:rsidRDefault="006661FC" w:rsidP="006661FC">
      <w:pPr>
        <w:spacing w:line="240" w:lineRule="exact"/>
        <w:jc w:val="right"/>
        <w:rPr>
          <w:sz w:val="22"/>
        </w:rPr>
      </w:pPr>
      <w:r w:rsidRPr="009E1770">
        <w:rPr>
          <w:rFonts w:hint="eastAsia"/>
          <w:sz w:val="22"/>
        </w:rPr>
        <w:t>年　　　月　　　日</w:t>
      </w:r>
    </w:p>
    <w:p w:rsidR="006661FC" w:rsidRPr="009E1770" w:rsidRDefault="006661FC" w:rsidP="006661FC">
      <w:pPr>
        <w:spacing w:line="240" w:lineRule="exact"/>
        <w:jc w:val="left"/>
        <w:rPr>
          <w:sz w:val="22"/>
        </w:rPr>
      </w:pPr>
      <w:r w:rsidRPr="009E1770">
        <w:rPr>
          <w:rFonts w:hint="eastAsia"/>
          <w:kern w:val="0"/>
          <w:sz w:val="22"/>
        </w:rPr>
        <w:t>（届出先）</w:t>
      </w:r>
      <w:r w:rsidRPr="006661FC">
        <w:rPr>
          <w:rFonts w:hint="eastAsia"/>
          <w:spacing w:val="73"/>
          <w:kern w:val="0"/>
          <w:sz w:val="22"/>
          <w:fitText w:val="1320" w:id="207281408"/>
        </w:rPr>
        <w:t>佐久市</w:t>
      </w:r>
      <w:r w:rsidRPr="006661FC">
        <w:rPr>
          <w:rFonts w:hint="eastAsia"/>
          <w:spacing w:val="1"/>
          <w:kern w:val="0"/>
          <w:sz w:val="22"/>
          <w:fitText w:val="1320" w:id="207281408"/>
        </w:rPr>
        <w:t>長</w:t>
      </w:r>
      <w:r w:rsidRPr="009E1770">
        <w:rPr>
          <w:rFonts w:hint="eastAsia"/>
          <w:kern w:val="0"/>
          <w:sz w:val="22"/>
        </w:rPr>
        <w:t xml:space="preserve">　　</w:t>
      </w:r>
    </w:p>
    <w:p w:rsidR="006661FC" w:rsidRPr="009E1770" w:rsidRDefault="006661FC" w:rsidP="006661FC">
      <w:pPr>
        <w:jc w:val="left"/>
        <w:rPr>
          <w:sz w:val="22"/>
        </w:rPr>
      </w:pPr>
    </w:p>
    <w:p w:rsidR="006661FC" w:rsidRPr="009E1770" w:rsidRDefault="006661FC" w:rsidP="006661FC">
      <w:pPr>
        <w:spacing w:line="360" w:lineRule="auto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　　　　　　　　　　　　　　　　　　住　所　</w:t>
      </w:r>
    </w:p>
    <w:p w:rsidR="006661FC" w:rsidRPr="009E1770" w:rsidRDefault="006661FC" w:rsidP="006661FC">
      <w:pPr>
        <w:spacing w:line="360" w:lineRule="auto"/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 xml:space="preserve">　　　　　　　　　　　　　　　　　　　　　氏　名　　　　　　　　　　　　　　</w:t>
      </w:r>
      <w:bookmarkStart w:id="0" w:name="_GoBack"/>
      <w:bookmarkEnd w:id="0"/>
    </w:p>
    <w:p w:rsidR="006661FC" w:rsidRPr="009E1770" w:rsidRDefault="00DC5B00" w:rsidP="006661FC">
      <w:pPr>
        <w:ind w:leftChars="2497" w:left="524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60960</wp:posOffset>
                </wp:positionV>
                <wp:extent cx="2389505" cy="509270"/>
                <wp:effectExtent l="0" t="0" r="0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1FC" w:rsidRDefault="006661FC" w:rsidP="006661FC">
                            <w:pPr>
                              <w:spacing w:line="240" w:lineRule="exact"/>
                              <w:rPr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6661FC" w:rsidRPr="00B3613E" w:rsidRDefault="006661FC" w:rsidP="006661FC">
                            <w:pPr>
                              <w:spacing w:line="240" w:lineRule="exact"/>
                              <w:rPr>
                                <w:kern w:val="16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</w:t>
                            </w:r>
                            <w:r w:rsidRPr="00ED6124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職</w:t>
                            </w: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氏名）</w:t>
                            </w:r>
                          </w:p>
                          <w:p w:rsidR="006661FC" w:rsidRDefault="006661FC" w:rsidP="006661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80.85pt;margin-top:4.8pt;width:188.1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Im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" filled="f" stroked="f">
                <v:textbox inset="5.85pt,.7pt,5.85pt,.7pt">
                  <w:txbxContent>
                    <w:p w:rsidR="006661FC" w:rsidRDefault="006661FC" w:rsidP="006661FC">
                      <w:pPr>
                        <w:spacing w:line="240" w:lineRule="exact"/>
                        <w:rPr>
                          <w:kern w:val="16"/>
                          <w:sz w:val="18"/>
                          <w:szCs w:val="18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6661FC" w:rsidRPr="00B3613E" w:rsidRDefault="006661FC" w:rsidP="006661FC">
                      <w:pPr>
                        <w:spacing w:line="240" w:lineRule="exact"/>
                        <w:rPr>
                          <w:kern w:val="16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及び名称並びに代表者の</w:t>
                      </w:r>
                      <w:r w:rsidRPr="00ED6124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職</w:t>
                      </w: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氏名）</w:t>
                      </w:r>
                    </w:p>
                    <w:p w:rsidR="006661FC" w:rsidRDefault="006661FC" w:rsidP="006661FC"/>
                  </w:txbxContent>
                </v:textbox>
              </v:shape>
            </w:pict>
          </mc:Fallback>
        </mc:AlternateContent>
      </w:r>
      <w:r w:rsidR="006661FC" w:rsidRPr="009E1770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6661FC" w:rsidRPr="009E1770" w:rsidRDefault="006661FC" w:rsidP="006661FC">
      <w:pPr>
        <w:ind w:leftChars="2497" w:left="5244"/>
        <w:jc w:val="left"/>
        <w:rPr>
          <w:sz w:val="18"/>
          <w:szCs w:val="18"/>
        </w:rPr>
      </w:pPr>
    </w:p>
    <w:p w:rsidR="006661FC" w:rsidRPr="009E1770" w:rsidRDefault="006661FC" w:rsidP="006661FC">
      <w:pPr>
        <w:jc w:val="left"/>
        <w:rPr>
          <w:sz w:val="18"/>
          <w:szCs w:val="18"/>
        </w:rPr>
      </w:pPr>
    </w:p>
    <w:p w:rsidR="006661FC" w:rsidRPr="009E1770" w:rsidRDefault="006661FC" w:rsidP="006661FC">
      <w:pPr>
        <w:jc w:val="center"/>
        <w:rPr>
          <w:spacing w:val="30"/>
          <w:sz w:val="28"/>
          <w:szCs w:val="28"/>
        </w:rPr>
      </w:pPr>
      <w:r w:rsidRPr="009E1770">
        <w:rPr>
          <w:rFonts w:hint="eastAsia"/>
          <w:spacing w:val="30"/>
          <w:sz w:val="28"/>
          <w:szCs w:val="28"/>
        </w:rPr>
        <w:t>井戸設置届出書</w:t>
      </w:r>
    </w:p>
    <w:p w:rsidR="006661FC" w:rsidRPr="009E1770" w:rsidRDefault="006661FC" w:rsidP="006661FC">
      <w:pPr>
        <w:jc w:val="center"/>
        <w:rPr>
          <w:sz w:val="24"/>
          <w:szCs w:val="24"/>
        </w:rPr>
      </w:pPr>
    </w:p>
    <w:p w:rsidR="006661FC" w:rsidRPr="009E1770" w:rsidRDefault="006661FC" w:rsidP="006661FC">
      <w:pPr>
        <w:ind w:firstLineChars="100" w:firstLine="220"/>
        <w:jc w:val="left"/>
        <w:rPr>
          <w:sz w:val="22"/>
        </w:rPr>
      </w:pPr>
      <w:r w:rsidRPr="009E1770">
        <w:rPr>
          <w:rFonts w:hint="eastAsia"/>
          <w:sz w:val="22"/>
        </w:rPr>
        <w:t>佐久市地下水保全条例第１５条第１項の規定により、次のとおり井戸の設置について、届け出ます。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71"/>
        <w:gridCol w:w="2398"/>
        <w:gridCol w:w="2094"/>
        <w:gridCol w:w="2726"/>
      </w:tblGrid>
      <w:tr w:rsidR="006661FC" w:rsidRPr="009E1770" w:rsidTr="00F1102C">
        <w:trPr>
          <w:trHeight w:val="473"/>
        </w:trPr>
        <w:tc>
          <w:tcPr>
            <w:tcW w:w="4644" w:type="dxa"/>
            <w:gridSpan w:val="3"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</w:t>
            </w:r>
            <w:r w:rsidRPr="004C4DC5">
              <w:rPr>
                <w:rFonts w:hint="eastAsia"/>
                <w:spacing w:val="20"/>
                <w:kern w:val="0"/>
                <w:sz w:val="22"/>
                <w:fitText w:val="3080" w:id="207281409"/>
              </w:rPr>
              <w:t>採取する地下水の使用目</w:t>
            </w:r>
            <w:r w:rsidRPr="004C4DC5">
              <w:rPr>
                <w:rFonts w:hint="eastAsia"/>
                <w:kern w:val="0"/>
                <w:sz w:val="22"/>
                <w:fitText w:val="3080" w:id="207281409"/>
              </w:rPr>
              <w:t>的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551"/>
        </w:trPr>
        <w:tc>
          <w:tcPr>
            <w:tcW w:w="4644" w:type="dxa"/>
            <w:gridSpan w:val="3"/>
            <w:tcBorders>
              <w:bottom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</w:t>
            </w:r>
            <w:r w:rsidRPr="004C4DC5">
              <w:rPr>
                <w:rFonts w:hint="eastAsia"/>
                <w:spacing w:val="69"/>
                <w:kern w:val="0"/>
                <w:sz w:val="22"/>
                <w:fitText w:val="3080" w:id="207281410"/>
              </w:rPr>
              <w:t>井戸の設置予定場</w:t>
            </w:r>
            <w:r w:rsidRPr="004C4DC5">
              <w:rPr>
                <w:rFonts w:hint="eastAsia"/>
                <w:spacing w:val="-1"/>
                <w:kern w:val="0"/>
                <w:sz w:val="22"/>
                <w:fitText w:val="3080" w:id="207281410"/>
              </w:rPr>
              <w:t>所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421"/>
        </w:trPr>
        <w:tc>
          <w:tcPr>
            <w:tcW w:w="6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</w:t>
            </w:r>
          </w:p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戸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深度（地表面下ｍ）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413"/>
        </w:trPr>
        <w:tc>
          <w:tcPr>
            <w:tcW w:w="6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1FC" w:rsidRPr="009E1770" w:rsidRDefault="006661FC" w:rsidP="00F1102C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口径（ｍｍ）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560"/>
        </w:trPr>
        <w:tc>
          <w:tcPr>
            <w:tcW w:w="6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1FC" w:rsidRPr="009E1770" w:rsidRDefault="006661FC" w:rsidP="00F1102C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ストレーナーの位置（地表面下ｍ）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ｍ　～　　　　ｍ</w:t>
            </w:r>
          </w:p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ｍ　～　　　　ｍ</w:t>
            </w:r>
          </w:p>
        </w:tc>
      </w:tr>
      <w:tr w:rsidR="006661FC" w:rsidRPr="009E1770" w:rsidTr="00F1102C">
        <w:trPr>
          <w:trHeight w:val="428"/>
        </w:trPr>
        <w:tc>
          <w:tcPr>
            <w:tcW w:w="67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</w:t>
            </w:r>
          </w:p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水</w:t>
            </w:r>
          </w:p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機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原動機の出力（Ｋｗ）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428"/>
        </w:trPr>
        <w:tc>
          <w:tcPr>
            <w:tcW w:w="6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１時間当たりの揚水能力（㎥</w:t>
            </w:r>
            <w:r w:rsidRPr="009E1770">
              <w:rPr>
                <w:rFonts w:hint="eastAsia"/>
                <w:sz w:val="22"/>
              </w:rPr>
              <w:t>/</w:t>
            </w:r>
            <w:r w:rsidR="003357A9">
              <w:rPr>
                <w:rFonts w:hint="eastAsia"/>
                <w:sz w:val="22"/>
              </w:rPr>
              <w:t>ｈ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428"/>
        </w:trPr>
        <w:tc>
          <w:tcPr>
            <w:tcW w:w="67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吐出口径（ｍｍ）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397"/>
        </w:trPr>
        <w:tc>
          <w:tcPr>
            <w:tcW w:w="67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6661FC" w:rsidRPr="009E1770" w:rsidRDefault="006661FC" w:rsidP="00F1102C">
            <w:pPr>
              <w:ind w:leftChars="57" w:left="120" w:right="57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採取量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１日当たりの採取量（㎥</w:t>
            </w:r>
            <w:r w:rsidRPr="009E1770">
              <w:rPr>
                <w:rFonts w:hint="eastAsia"/>
                <w:sz w:val="22"/>
              </w:rPr>
              <w:t>/</w:t>
            </w:r>
            <w:r w:rsidRPr="009E1770">
              <w:rPr>
                <w:rFonts w:hint="eastAsia"/>
                <w:sz w:val="22"/>
              </w:rPr>
              <w:t>日）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397"/>
        </w:trPr>
        <w:tc>
          <w:tcPr>
            <w:tcW w:w="675" w:type="dxa"/>
            <w:vMerge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年間採取量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397"/>
        </w:trPr>
        <w:tc>
          <w:tcPr>
            <w:tcW w:w="675" w:type="dxa"/>
            <w:vMerge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年間稼働日数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397"/>
        </w:trPr>
        <w:tc>
          <w:tcPr>
            <w:tcW w:w="675" w:type="dxa"/>
            <w:vMerge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１日当たりの採取時間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397"/>
        </w:trPr>
        <w:tc>
          <w:tcPr>
            <w:tcW w:w="4644" w:type="dxa"/>
            <w:gridSpan w:val="3"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井戸設置工事の着手予定年月日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6661FC" w:rsidRPr="009E1770" w:rsidTr="00F1102C">
        <w:trPr>
          <w:trHeight w:val="397"/>
        </w:trPr>
        <w:tc>
          <w:tcPr>
            <w:tcW w:w="4644" w:type="dxa"/>
            <w:gridSpan w:val="3"/>
            <w:vAlign w:val="center"/>
          </w:tcPr>
          <w:p w:rsidR="006661FC" w:rsidRPr="009E1770" w:rsidRDefault="006661FC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井戸設置工事の完了予定年月日</w:t>
            </w:r>
          </w:p>
        </w:tc>
        <w:tc>
          <w:tcPr>
            <w:tcW w:w="4820" w:type="dxa"/>
            <w:gridSpan w:val="2"/>
          </w:tcPr>
          <w:p w:rsidR="006661FC" w:rsidRPr="009E1770" w:rsidRDefault="006661FC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6661FC" w:rsidRPr="009E1770" w:rsidTr="00F1102C">
        <w:trPr>
          <w:trHeight w:val="493"/>
        </w:trPr>
        <w:tc>
          <w:tcPr>
            <w:tcW w:w="2246" w:type="dxa"/>
            <w:gridSpan w:val="2"/>
            <w:vAlign w:val="center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398" w:type="dxa"/>
            <w:vAlign w:val="center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受理第　　　　号</w:t>
            </w:r>
          </w:p>
        </w:tc>
        <w:tc>
          <w:tcPr>
            <w:tcW w:w="2094" w:type="dxa"/>
            <w:vAlign w:val="center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※受付年月日</w:t>
            </w:r>
          </w:p>
        </w:tc>
        <w:tc>
          <w:tcPr>
            <w:tcW w:w="2726" w:type="dxa"/>
            <w:vAlign w:val="center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</w:p>
        </w:tc>
      </w:tr>
      <w:tr w:rsidR="006661FC" w:rsidRPr="009E1770" w:rsidTr="00F1102C">
        <w:trPr>
          <w:trHeight w:val="2111"/>
        </w:trPr>
        <w:tc>
          <w:tcPr>
            <w:tcW w:w="9464" w:type="dxa"/>
            <w:gridSpan w:val="5"/>
          </w:tcPr>
          <w:p w:rsidR="006661FC" w:rsidRPr="009E1770" w:rsidRDefault="006661FC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備考　１　※印の欄は記入しないこと。</w:t>
            </w:r>
          </w:p>
          <w:p w:rsidR="006661FC" w:rsidRPr="009E1770" w:rsidRDefault="006661FC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２　井戸の位置を示す図面を添付すること。</w:t>
            </w:r>
          </w:p>
          <w:p w:rsidR="006661FC" w:rsidRPr="009E1770" w:rsidRDefault="006661FC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３　揚水機等のカタログを添付すること。</w:t>
            </w:r>
          </w:p>
          <w:p w:rsidR="006661FC" w:rsidRPr="009E1770" w:rsidRDefault="006661FC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４　市長が必要と認めるときは、次の図面等を添付すること。</w:t>
            </w:r>
          </w:p>
          <w:p w:rsidR="006661FC" w:rsidRPr="009E1770" w:rsidRDefault="006661FC" w:rsidP="00F1102C">
            <w:pPr>
              <w:ind w:leftChars="107" w:left="225" w:firstLineChars="200" w:firstLine="44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（１）電気探査によるρ―ａ曲線図又は柱状図</w:t>
            </w:r>
          </w:p>
          <w:p w:rsidR="006661FC" w:rsidRPr="009E1770" w:rsidRDefault="006661FC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（２）その他市長が必要と認めるもの</w:t>
            </w:r>
          </w:p>
        </w:tc>
      </w:tr>
    </w:tbl>
    <w:p w:rsidR="005C2CDC" w:rsidRPr="006661FC" w:rsidRDefault="005C2CDC"/>
    <w:sectPr w:rsidR="005C2CDC" w:rsidRPr="006661FC" w:rsidSect="006661FC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FC"/>
    <w:rsid w:val="003357A9"/>
    <w:rsid w:val="004C4DC5"/>
    <w:rsid w:val="005C2CDC"/>
    <w:rsid w:val="006661FC"/>
    <w:rsid w:val="00D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19E8E"/>
  <w15:docId w15:val="{24DB5AF5-E16A-42DE-88BE-3BD2E5B9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JWS21037</cp:lastModifiedBy>
  <cp:revision>2</cp:revision>
  <dcterms:created xsi:type="dcterms:W3CDTF">2025-02-11T23:51:00Z</dcterms:created>
  <dcterms:modified xsi:type="dcterms:W3CDTF">2025-02-11T23:51:00Z</dcterms:modified>
</cp:coreProperties>
</file>