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BA5A" w14:textId="77777777" w:rsidR="00501A4F" w:rsidRPr="00501A4F" w:rsidRDefault="00501A4F" w:rsidP="00501A4F">
      <w:pPr>
        <w:rPr>
          <w:rFonts w:asciiTheme="minorEastAsia" w:hAnsiTheme="minorEastAsia"/>
        </w:rPr>
      </w:pPr>
      <w:bookmarkStart w:id="0" w:name="_GoBack"/>
      <w:bookmarkEnd w:id="0"/>
      <w:r w:rsidRPr="00501A4F">
        <w:rPr>
          <w:rFonts w:asciiTheme="minorEastAsia" w:hAnsiTheme="minorEastAsia" w:hint="eastAsia"/>
        </w:rPr>
        <w:t>別紙</w:t>
      </w:r>
    </w:p>
    <w:p w14:paraId="2D07CD0A" w14:textId="77777777" w:rsidR="00501A4F" w:rsidRPr="00501A4F" w:rsidRDefault="00501A4F" w:rsidP="00501A4F">
      <w:pPr>
        <w:widowControl/>
        <w:jc w:val="left"/>
        <w:rPr>
          <w:rFonts w:asciiTheme="minorEastAsia" w:hAnsiTheme="minorEastAsia"/>
        </w:rPr>
      </w:pPr>
    </w:p>
    <w:p w14:paraId="1F51B0E8" w14:textId="77777777" w:rsidR="00501A4F" w:rsidRPr="00501A4F" w:rsidRDefault="00501A4F" w:rsidP="00501A4F">
      <w:pPr>
        <w:widowControl/>
        <w:jc w:val="left"/>
        <w:rPr>
          <w:rFonts w:asciiTheme="minorEastAsia" w:hAnsiTheme="minorEastAsia"/>
        </w:rPr>
      </w:pPr>
    </w:p>
    <w:p w14:paraId="1BFC7792" w14:textId="77777777" w:rsidR="00501A4F" w:rsidRPr="00501A4F" w:rsidRDefault="00501A4F" w:rsidP="00501A4F">
      <w:pPr>
        <w:jc w:val="center"/>
        <w:rPr>
          <w:rFonts w:asciiTheme="minorEastAsia" w:hAnsiTheme="minorEastAsia"/>
          <w:b/>
        </w:rPr>
      </w:pPr>
      <w:r w:rsidRPr="00501A4F">
        <w:rPr>
          <w:rFonts w:asciiTheme="minorEastAsia" w:hAnsiTheme="minorEastAsia" w:hint="eastAsia"/>
          <w:b/>
        </w:rPr>
        <w:t>導入促進基本計画</w:t>
      </w:r>
    </w:p>
    <w:p w14:paraId="3F83D3DC" w14:textId="77777777" w:rsidR="00501A4F" w:rsidRPr="00501A4F" w:rsidRDefault="00501A4F" w:rsidP="00501A4F">
      <w:pPr>
        <w:rPr>
          <w:rFonts w:asciiTheme="minorEastAsia" w:hAnsiTheme="minorEastAsia"/>
        </w:rPr>
      </w:pPr>
    </w:p>
    <w:p w14:paraId="3F638520" w14:textId="77777777" w:rsidR="00501A4F" w:rsidRPr="00501A4F" w:rsidRDefault="00501A4F" w:rsidP="00501A4F">
      <w:pPr>
        <w:rPr>
          <w:rFonts w:asciiTheme="minorEastAsia" w:hAnsiTheme="minorEastAsia"/>
        </w:rPr>
      </w:pPr>
    </w:p>
    <w:p w14:paraId="67F6ED2C" w14:textId="77777777" w:rsidR="00501A4F" w:rsidRPr="00501A4F" w:rsidRDefault="00501A4F" w:rsidP="00501A4F">
      <w:pPr>
        <w:rPr>
          <w:rFonts w:asciiTheme="minorEastAsia" w:hAnsiTheme="minorEastAsia"/>
          <w:b/>
        </w:rPr>
      </w:pPr>
      <w:r w:rsidRPr="00501A4F">
        <w:rPr>
          <w:rFonts w:asciiTheme="minorEastAsia" w:hAnsiTheme="minorEastAsia" w:hint="eastAsia"/>
          <w:b/>
        </w:rPr>
        <w:t>１　先端設備等の導入の促進の目標</w:t>
      </w:r>
    </w:p>
    <w:p w14:paraId="06F594F1" w14:textId="77777777" w:rsidR="00501A4F" w:rsidRPr="00501A4F" w:rsidRDefault="00501A4F" w:rsidP="00501A4F">
      <w:pPr>
        <w:rPr>
          <w:rFonts w:asciiTheme="minorEastAsia" w:hAnsiTheme="minorEastAsia"/>
        </w:rPr>
      </w:pPr>
      <w:r w:rsidRPr="00501A4F">
        <w:rPr>
          <w:rFonts w:asciiTheme="minorEastAsia" w:hAnsiTheme="minorEastAsia" w:hint="eastAsia"/>
        </w:rPr>
        <w:t>（１）地域の人口構造、産業構造及び中小企業者の実態等</w:t>
      </w:r>
    </w:p>
    <w:p w14:paraId="6DAB2AC7" w14:textId="09C78CDE" w:rsidR="00501A4F" w:rsidRPr="00501A4F" w:rsidRDefault="00871145" w:rsidP="006469BE">
      <w:pPr>
        <w:ind w:leftChars="200" w:left="480" w:firstLineChars="100" w:firstLine="240"/>
        <w:rPr>
          <w:rFonts w:asciiTheme="minorEastAsia" w:hAnsiTheme="minorEastAsia"/>
        </w:rPr>
      </w:pPr>
      <w:r w:rsidRPr="00871145">
        <w:rPr>
          <w:rFonts w:asciiTheme="minorEastAsia" w:hAnsiTheme="minorEastAsia" w:hint="eastAsia"/>
        </w:rPr>
        <w:t>令和２年</w:t>
      </w:r>
      <w:r w:rsidR="00501A4F" w:rsidRPr="00501A4F">
        <w:rPr>
          <w:rFonts w:asciiTheme="minorEastAsia" w:hAnsiTheme="minorEastAsia" w:hint="eastAsia"/>
        </w:rPr>
        <w:t>国勢調査によると、本市の人口は</w:t>
      </w:r>
      <w:r w:rsidR="001B5909">
        <w:rPr>
          <w:rFonts w:asciiTheme="minorEastAsia" w:hAnsiTheme="minorEastAsia" w:hint="eastAsia"/>
        </w:rPr>
        <w:t>令和２年に</w:t>
      </w:r>
      <w:r w:rsidR="00501A4F" w:rsidRPr="00501A4F">
        <w:rPr>
          <w:rFonts w:asciiTheme="minorEastAsia" w:hAnsiTheme="minorEastAsia" w:hint="eastAsia"/>
        </w:rPr>
        <w:t>9</w:t>
      </w:r>
      <w:r>
        <w:rPr>
          <w:rFonts w:asciiTheme="minorEastAsia" w:hAnsiTheme="minorEastAsia" w:hint="eastAsia"/>
        </w:rPr>
        <w:t>8</w:t>
      </w:r>
      <w:r w:rsidR="00501A4F" w:rsidRPr="00501A4F">
        <w:rPr>
          <w:rFonts w:asciiTheme="minorEastAsia" w:hAnsiTheme="minorEastAsia" w:hint="eastAsia"/>
        </w:rPr>
        <w:t>,</w:t>
      </w:r>
      <w:r>
        <w:rPr>
          <w:rFonts w:asciiTheme="minorEastAsia" w:hAnsiTheme="minorEastAsia" w:hint="eastAsia"/>
        </w:rPr>
        <w:t>199</w:t>
      </w:r>
      <w:r w:rsidR="006469BE">
        <w:rPr>
          <w:rFonts w:asciiTheme="minorEastAsia" w:hAnsiTheme="minorEastAsia" w:hint="eastAsia"/>
        </w:rPr>
        <w:t>人</w:t>
      </w:r>
      <w:r w:rsidR="001B5909">
        <w:rPr>
          <w:rFonts w:asciiTheme="minorEastAsia" w:hAnsiTheme="minorEastAsia" w:hint="eastAsia"/>
        </w:rPr>
        <w:t>と、</w:t>
      </w:r>
      <w:r w:rsidR="00501A4F" w:rsidRPr="00501A4F">
        <w:rPr>
          <w:rFonts w:asciiTheme="minorEastAsia" w:hAnsiTheme="minorEastAsia" w:hint="eastAsia"/>
        </w:rPr>
        <w:t>平成2</w:t>
      </w:r>
      <w:r>
        <w:rPr>
          <w:rFonts w:asciiTheme="minorEastAsia" w:hAnsiTheme="minorEastAsia" w:hint="eastAsia"/>
        </w:rPr>
        <w:t>7</w:t>
      </w:r>
      <w:r w:rsidR="00501A4F" w:rsidRPr="00501A4F">
        <w:rPr>
          <w:rFonts w:asciiTheme="minorEastAsia" w:hAnsiTheme="minorEastAsia" w:hint="eastAsia"/>
        </w:rPr>
        <w:t>年に比べ1,1</w:t>
      </w:r>
      <w:r>
        <w:rPr>
          <w:rFonts w:asciiTheme="minorEastAsia" w:hAnsiTheme="minorEastAsia" w:hint="eastAsia"/>
        </w:rPr>
        <w:t>69</w:t>
      </w:r>
      <w:r w:rsidR="00501A4F" w:rsidRPr="00501A4F">
        <w:rPr>
          <w:rFonts w:asciiTheme="minorEastAsia" w:hAnsiTheme="minorEastAsia" w:hint="eastAsia"/>
        </w:rPr>
        <w:t>人減少（1.2％減）した。これを年齢３区分でみると、年少人口（15歳未満の人口）が</w:t>
      </w:r>
      <w:r>
        <w:rPr>
          <w:rFonts w:asciiTheme="minorEastAsia" w:hAnsiTheme="minorEastAsia" w:hint="eastAsia"/>
        </w:rPr>
        <w:t>12,480</w:t>
      </w:r>
      <w:r w:rsidR="00501A4F" w:rsidRPr="00501A4F">
        <w:rPr>
          <w:rFonts w:asciiTheme="minorEastAsia" w:hAnsiTheme="minorEastAsia" w:hint="eastAsia"/>
        </w:rPr>
        <w:t>人（平成2</w:t>
      </w:r>
      <w:r>
        <w:rPr>
          <w:rFonts w:asciiTheme="minorEastAsia" w:hAnsiTheme="minorEastAsia" w:hint="eastAsia"/>
        </w:rPr>
        <w:t>7</w:t>
      </w:r>
      <w:r w:rsidR="00501A4F" w:rsidRPr="00501A4F">
        <w:rPr>
          <w:rFonts w:asciiTheme="minorEastAsia" w:hAnsiTheme="minorEastAsia" w:hint="eastAsia"/>
        </w:rPr>
        <w:t>年比</w:t>
      </w:r>
      <w:r>
        <w:rPr>
          <w:rFonts w:asciiTheme="minorEastAsia" w:hAnsiTheme="minorEastAsia" w:hint="eastAsia"/>
        </w:rPr>
        <w:t>4</w:t>
      </w:r>
      <w:r w:rsidR="00501A4F" w:rsidRPr="00501A4F">
        <w:rPr>
          <w:rFonts w:asciiTheme="minorEastAsia" w:hAnsiTheme="minorEastAsia" w:hint="eastAsia"/>
        </w:rPr>
        <w:t>.9％減）、生産年齢人口（15歳以上65歳未満の人口）が5</w:t>
      </w:r>
      <w:r>
        <w:rPr>
          <w:rFonts w:asciiTheme="minorEastAsia" w:hAnsiTheme="minorEastAsia" w:hint="eastAsia"/>
        </w:rPr>
        <w:t>4,115</w:t>
      </w:r>
      <w:r w:rsidR="00501A4F" w:rsidRPr="00501A4F">
        <w:rPr>
          <w:rFonts w:asciiTheme="minorEastAsia" w:hAnsiTheme="minorEastAsia" w:hint="eastAsia"/>
        </w:rPr>
        <w:t>人（同</w:t>
      </w:r>
      <w:r>
        <w:rPr>
          <w:rFonts w:asciiTheme="minorEastAsia" w:hAnsiTheme="minorEastAsia" w:hint="eastAsia"/>
        </w:rPr>
        <w:t>4.7</w:t>
      </w:r>
      <w:r w:rsidR="00501A4F" w:rsidRPr="00501A4F">
        <w:rPr>
          <w:rFonts w:asciiTheme="minorEastAsia" w:hAnsiTheme="minorEastAsia" w:hint="eastAsia"/>
        </w:rPr>
        <w:t>％減）、老年人口（65歳以上の人口）が</w:t>
      </w:r>
      <w:r>
        <w:rPr>
          <w:rFonts w:asciiTheme="minorEastAsia" w:hAnsiTheme="minorEastAsia" w:hint="eastAsia"/>
        </w:rPr>
        <w:t>30,170</w:t>
      </w:r>
      <w:r w:rsidR="00501A4F" w:rsidRPr="00501A4F">
        <w:rPr>
          <w:rFonts w:asciiTheme="minorEastAsia" w:hAnsiTheme="minorEastAsia" w:hint="eastAsia"/>
        </w:rPr>
        <w:t>人（同</w:t>
      </w:r>
      <w:r>
        <w:rPr>
          <w:rFonts w:asciiTheme="minorEastAsia" w:hAnsiTheme="minorEastAsia" w:hint="eastAsia"/>
        </w:rPr>
        <w:t>5.8</w:t>
      </w:r>
      <w:r w:rsidR="00501A4F" w:rsidRPr="00501A4F">
        <w:rPr>
          <w:rFonts w:asciiTheme="minorEastAsia" w:hAnsiTheme="minorEastAsia" w:hint="eastAsia"/>
        </w:rPr>
        <w:t>％増）と少子高齢化が進行した。</w:t>
      </w:r>
    </w:p>
    <w:p w14:paraId="5A951518" w14:textId="474E8450"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国立社会保障・人口問題研究所によると、本市の人口は、</w:t>
      </w:r>
      <w:r w:rsidR="00871145">
        <w:rPr>
          <w:rFonts w:asciiTheme="minorEastAsia" w:hAnsiTheme="minorEastAsia" w:hint="eastAsia"/>
        </w:rPr>
        <w:t>令和27</w:t>
      </w:r>
      <w:r w:rsidR="006469BE">
        <w:rPr>
          <w:rFonts w:asciiTheme="minorEastAsia" w:hAnsiTheme="minorEastAsia" w:hint="eastAsia"/>
        </w:rPr>
        <w:t>年には</w:t>
      </w:r>
      <w:r w:rsidR="00871145">
        <w:rPr>
          <w:rFonts w:asciiTheme="minorEastAsia" w:hAnsiTheme="minorEastAsia" w:hint="eastAsia"/>
        </w:rPr>
        <w:t>84,089</w:t>
      </w:r>
      <w:r w:rsidRPr="00501A4F">
        <w:rPr>
          <w:rFonts w:asciiTheme="minorEastAsia" w:hAnsiTheme="minorEastAsia" w:hint="eastAsia"/>
        </w:rPr>
        <w:t>人</w:t>
      </w:r>
      <w:r w:rsidR="00871145">
        <w:rPr>
          <w:rFonts w:asciiTheme="minorEastAsia" w:hAnsiTheme="minorEastAsia" w:hint="eastAsia"/>
        </w:rPr>
        <w:t>になり、令和２</w:t>
      </w:r>
      <w:r w:rsidRPr="00501A4F">
        <w:rPr>
          <w:rFonts w:asciiTheme="minorEastAsia" w:hAnsiTheme="minorEastAsia" w:hint="eastAsia"/>
        </w:rPr>
        <w:t>年に比べおよそ1.4</w:t>
      </w:r>
      <w:r w:rsidR="00871145">
        <w:rPr>
          <w:rFonts w:asciiTheme="minorEastAsia" w:hAnsiTheme="minorEastAsia" w:hint="eastAsia"/>
        </w:rPr>
        <w:t>万人減少すると推計されている。また、令和27</w:t>
      </w:r>
      <w:r w:rsidRPr="00501A4F">
        <w:rPr>
          <w:rFonts w:asciiTheme="minorEastAsia" w:hAnsiTheme="minorEastAsia" w:hint="eastAsia"/>
        </w:rPr>
        <w:t>年における老年人口割合（人口に占める65歳以上人口の割合）は、</w:t>
      </w:r>
      <w:r w:rsidR="00871145">
        <w:rPr>
          <w:rFonts w:asciiTheme="minorEastAsia" w:hAnsiTheme="minorEastAsia" w:hint="eastAsia"/>
        </w:rPr>
        <w:t>41.7</w:t>
      </w:r>
      <w:r w:rsidRPr="00501A4F">
        <w:rPr>
          <w:rFonts w:asciiTheme="minorEastAsia" w:hAnsiTheme="minorEastAsia" w:hint="eastAsia"/>
        </w:rPr>
        <w:t>％となる一方、年少人口割合（人口に占める15歳未満の人口割合）は、1</w:t>
      </w:r>
      <w:r w:rsidR="00871145">
        <w:rPr>
          <w:rFonts w:asciiTheme="minorEastAsia" w:hAnsiTheme="minorEastAsia" w:hint="eastAsia"/>
        </w:rPr>
        <w:t>0</w:t>
      </w:r>
      <w:r w:rsidRPr="00501A4F">
        <w:rPr>
          <w:rFonts w:asciiTheme="minorEastAsia" w:hAnsiTheme="minorEastAsia" w:hint="eastAsia"/>
        </w:rPr>
        <w:t>.</w:t>
      </w:r>
      <w:r w:rsidR="00871145">
        <w:rPr>
          <w:rFonts w:asciiTheme="minorEastAsia" w:hAnsiTheme="minorEastAsia" w:hint="eastAsia"/>
        </w:rPr>
        <w:t>8</w:t>
      </w:r>
      <w:r w:rsidRPr="00501A4F">
        <w:rPr>
          <w:rFonts w:asciiTheme="minorEastAsia" w:hAnsiTheme="minorEastAsia" w:hint="eastAsia"/>
        </w:rPr>
        <w:t>％へ低下すると推計され、人口減少・少子高齢化がさらに進行することが見込まれている。</w:t>
      </w:r>
    </w:p>
    <w:p w14:paraId="24571CDA" w14:textId="76BBA84A" w:rsidR="00501A4F" w:rsidRPr="00501A4F" w:rsidRDefault="006469BE" w:rsidP="006469BE">
      <w:pPr>
        <w:ind w:leftChars="200" w:left="480" w:firstLineChars="100" w:firstLine="240"/>
        <w:rPr>
          <w:rFonts w:asciiTheme="minorEastAsia" w:hAnsiTheme="minorEastAsia"/>
        </w:rPr>
      </w:pPr>
      <w:r>
        <w:rPr>
          <w:rFonts w:asciiTheme="minorEastAsia" w:hAnsiTheme="minorEastAsia" w:hint="eastAsia"/>
        </w:rPr>
        <w:t>また、「佐久市人口ビジョン」によると、性別年代別の労働力率が</w:t>
      </w:r>
      <w:r w:rsidR="00501A4F" w:rsidRPr="00501A4F">
        <w:rPr>
          <w:rFonts w:asciiTheme="minorEastAsia" w:hAnsiTheme="minorEastAsia" w:hint="eastAsia"/>
        </w:rPr>
        <w:t>平成2</w:t>
      </w:r>
      <w:r w:rsidR="00871145">
        <w:rPr>
          <w:rFonts w:asciiTheme="minorEastAsia" w:hAnsiTheme="minorEastAsia" w:hint="eastAsia"/>
        </w:rPr>
        <w:t>7</w:t>
      </w:r>
      <w:r w:rsidR="00501A4F" w:rsidRPr="00501A4F">
        <w:rPr>
          <w:rFonts w:asciiTheme="minorEastAsia" w:hAnsiTheme="minorEastAsia" w:hint="eastAsia"/>
        </w:rPr>
        <w:t>年の水準のままであると仮定した場合、本市の労働力人口は、</w:t>
      </w:r>
      <w:r w:rsidR="00501A4F" w:rsidRPr="001916AC">
        <w:rPr>
          <w:rFonts w:asciiTheme="minorEastAsia" w:hAnsiTheme="minorEastAsia" w:hint="eastAsia"/>
        </w:rPr>
        <w:t>平成2</w:t>
      </w:r>
      <w:r w:rsidR="00871145" w:rsidRPr="001916AC">
        <w:rPr>
          <w:rFonts w:asciiTheme="minorEastAsia" w:hAnsiTheme="minorEastAsia" w:hint="eastAsia"/>
        </w:rPr>
        <w:t>7</w:t>
      </w:r>
      <w:r w:rsidR="00501A4F" w:rsidRPr="001916AC">
        <w:rPr>
          <w:rFonts w:asciiTheme="minorEastAsia" w:hAnsiTheme="minorEastAsia" w:hint="eastAsia"/>
        </w:rPr>
        <w:t>年の5</w:t>
      </w:r>
      <w:r w:rsidR="001916AC" w:rsidRPr="001916AC">
        <w:rPr>
          <w:rFonts w:asciiTheme="minorEastAsia" w:hAnsiTheme="minorEastAsia" w:hint="eastAsia"/>
        </w:rPr>
        <w:t>0</w:t>
      </w:r>
      <w:r w:rsidR="00501A4F" w:rsidRPr="001916AC">
        <w:rPr>
          <w:rFonts w:asciiTheme="minorEastAsia" w:hAnsiTheme="minorEastAsia" w:hint="eastAsia"/>
        </w:rPr>
        <w:t>,</w:t>
      </w:r>
      <w:r w:rsidR="001916AC" w:rsidRPr="001916AC">
        <w:rPr>
          <w:rFonts w:asciiTheme="minorEastAsia" w:hAnsiTheme="minorEastAsia" w:hint="eastAsia"/>
        </w:rPr>
        <w:t>377</w:t>
      </w:r>
      <w:r>
        <w:rPr>
          <w:rFonts w:asciiTheme="minorEastAsia" w:hAnsiTheme="minorEastAsia" w:hint="eastAsia"/>
        </w:rPr>
        <w:t>人</w:t>
      </w:r>
      <w:r w:rsidR="001916AC" w:rsidRPr="001916AC">
        <w:rPr>
          <w:rFonts w:asciiTheme="minorEastAsia" w:hAnsiTheme="minorEastAsia" w:hint="eastAsia"/>
        </w:rPr>
        <w:t>から令和2</w:t>
      </w:r>
      <w:r w:rsidR="00501A4F" w:rsidRPr="001916AC">
        <w:rPr>
          <w:rFonts w:asciiTheme="minorEastAsia" w:hAnsiTheme="minorEastAsia" w:hint="eastAsia"/>
        </w:rPr>
        <w:t>2年には42,</w:t>
      </w:r>
      <w:r w:rsidR="001916AC" w:rsidRPr="001916AC">
        <w:rPr>
          <w:rFonts w:asciiTheme="minorEastAsia" w:hAnsiTheme="minorEastAsia" w:hint="eastAsia"/>
        </w:rPr>
        <w:t>178</w:t>
      </w:r>
      <w:r w:rsidR="00501A4F" w:rsidRPr="001916AC">
        <w:rPr>
          <w:rFonts w:asciiTheme="minorEastAsia" w:hAnsiTheme="minorEastAsia" w:hint="eastAsia"/>
        </w:rPr>
        <w:t>人（平成2</w:t>
      </w:r>
      <w:r w:rsidR="001916AC" w:rsidRPr="001916AC">
        <w:rPr>
          <w:rFonts w:asciiTheme="minorEastAsia" w:hAnsiTheme="minorEastAsia" w:hint="eastAsia"/>
        </w:rPr>
        <w:t>7</w:t>
      </w:r>
      <w:r w:rsidR="00501A4F" w:rsidRPr="001916AC">
        <w:rPr>
          <w:rFonts w:asciiTheme="minorEastAsia" w:hAnsiTheme="minorEastAsia" w:hint="eastAsia"/>
        </w:rPr>
        <w:t>年の約8</w:t>
      </w:r>
      <w:r w:rsidR="001916AC" w:rsidRPr="001916AC">
        <w:rPr>
          <w:rFonts w:asciiTheme="minorEastAsia" w:hAnsiTheme="minorEastAsia" w:hint="eastAsia"/>
        </w:rPr>
        <w:t>4</w:t>
      </w:r>
      <w:r w:rsidR="00501A4F" w:rsidRPr="001916AC">
        <w:rPr>
          <w:rFonts w:asciiTheme="minorEastAsia" w:hAnsiTheme="minorEastAsia" w:hint="eastAsia"/>
        </w:rPr>
        <w:t>％）、</w:t>
      </w:r>
      <w:r w:rsidR="001916AC" w:rsidRPr="001916AC">
        <w:rPr>
          <w:rFonts w:asciiTheme="minorEastAsia" w:hAnsiTheme="minorEastAsia" w:hint="eastAsia"/>
        </w:rPr>
        <w:t>令和4</w:t>
      </w:r>
      <w:r w:rsidR="00501A4F" w:rsidRPr="001916AC">
        <w:rPr>
          <w:rFonts w:asciiTheme="minorEastAsia" w:hAnsiTheme="minorEastAsia" w:hint="eastAsia"/>
        </w:rPr>
        <w:t>2年には3</w:t>
      </w:r>
      <w:r w:rsidR="001916AC" w:rsidRPr="001916AC">
        <w:rPr>
          <w:rFonts w:asciiTheme="minorEastAsia" w:hAnsiTheme="minorEastAsia" w:hint="eastAsia"/>
        </w:rPr>
        <w:t>3</w:t>
      </w:r>
      <w:r w:rsidR="00501A4F" w:rsidRPr="001916AC">
        <w:rPr>
          <w:rFonts w:asciiTheme="minorEastAsia" w:hAnsiTheme="minorEastAsia" w:hint="eastAsia"/>
        </w:rPr>
        <w:t>,</w:t>
      </w:r>
      <w:r w:rsidR="001916AC" w:rsidRPr="001916AC">
        <w:rPr>
          <w:rFonts w:asciiTheme="minorEastAsia" w:hAnsiTheme="minorEastAsia" w:hint="eastAsia"/>
        </w:rPr>
        <w:t>099</w:t>
      </w:r>
      <w:r w:rsidR="00501A4F" w:rsidRPr="001916AC">
        <w:rPr>
          <w:rFonts w:asciiTheme="minorEastAsia" w:hAnsiTheme="minorEastAsia" w:hint="eastAsia"/>
        </w:rPr>
        <w:t>人（同約6</w:t>
      </w:r>
      <w:r w:rsidR="001916AC" w:rsidRPr="001916AC">
        <w:rPr>
          <w:rFonts w:asciiTheme="minorEastAsia" w:hAnsiTheme="minorEastAsia" w:hint="eastAsia"/>
        </w:rPr>
        <w:t>6</w:t>
      </w:r>
      <w:r w:rsidR="00501A4F" w:rsidRPr="001916AC">
        <w:rPr>
          <w:rFonts w:asciiTheme="minorEastAsia" w:hAnsiTheme="minorEastAsia" w:hint="eastAsia"/>
        </w:rPr>
        <w:t>％）になると推計されている。</w:t>
      </w:r>
    </w:p>
    <w:p w14:paraId="3CFA9696" w14:textId="12243C54"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人口減少は、労働人口の減少、地域経済の縮小だけでなく、地域社会の様々な基盤の維持を困難とすることが予想される。</w:t>
      </w:r>
    </w:p>
    <w:p w14:paraId="746FC597" w14:textId="77777777"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特に本市では、地区によって人口減少に差があることからも、地域資源を生かし、市内各地区の強みをより磨き上げ、「特徴ある発展」を目指すことが求められる。</w:t>
      </w:r>
    </w:p>
    <w:p w14:paraId="7EFC2E88" w14:textId="5702D854"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市内産業の付加価値額をみると、「製造業」</w:t>
      </w:r>
      <w:r w:rsidR="001916AC" w:rsidRPr="00501A4F">
        <w:rPr>
          <w:rFonts w:asciiTheme="minorEastAsia" w:hAnsiTheme="minorEastAsia" w:hint="eastAsia"/>
        </w:rPr>
        <w:t>、「卸売業，小売業」</w:t>
      </w:r>
      <w:r w:rsidRPr="00501A4F">
        <w:rPr>
          <w:rFonts w:asciiTheme="minorEastAsia" w:hAnsiTheme="minorEastAsia" w:hint="eastAsia"/>
        </w:rPr>
        <w:t>、「医療，福祉」、「</w:t>
      </w:r>
      <w:r w:rsidR="001916AC">
        <w:rPr>
          <w:rFonts w:asciiTheme="minorEastAsia" w:hAnsiTheme="minorEastAsia" w:hint="eastAsia"/>
        </w:rPr>
        <w:t>建設業」が高く、この４</w:t>
      </w:r>
      <w:r w:rsidRPr="00501A4F">
        <w:rPr>
          <w:rFonts w:asciiTheme="minorEastAsia" w:hAnsiTheme="minorEastAsia" w:hint="eastAsia"/>
        </w:rPr>
        <w:t>業種の付加価値額は、本市全産業の</w:t>
      </w:r>
      <w:r w:rsidR="001916AC">
        <w:rPr>
          <w:rFonts w:asciiTheme="minorEastAsia" w:hAnsiTheme="minorEastAsia" w:hint="eastAsia"/>
        </w:rPr>
        <w:t>７</w:t>
      </w:r>
      <w:r w:rsidRPr="00501A4F">
        <w:rPr>
          <w:rFonts w:asciiTheme="minorEastAsia" w:hAnsiTheme="minorEastAsia" w:hint="eastAsia"/>
        </w:rPr>
        <w:t>割強を占めている。</w:t>
      </w:r>
    </w:p>
    <w:p w14:paraId="2B922133" w14:textId="0568F69E"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本市の産業の労働生産性※１は、総務省・経済産業省「平成2</w:t>
      </w:r>
      <w:r w:rsidR="001916AC">
        <w:rPr>
          <w:rFonts w:asciiTheme="minorEastAsia" w:hAnsiTheme="minorEastAsia" w:hint="eastAsia"/>
        </w:rPr>
        <w:t>8</w:t>
      </w:r>
      <w:r w:rsidR="00031454">
        <w:rPr>
          <w:rFonts w:asciiTheme="minorEastAsia" w:hAnsiTheme="minorEastAsia" w:hint="eastAsia"/>
        </w:rPr>
        <w:t>年経済センサス－活動調査」によると、「建設業</w:t>
      </w:r>
      <w:r w:rsidRPr="00501A4F">
        <w:rPr>
          <w:rFonts w:asciiTheme="minorEastAsia" w:hAnsiTheme="minorEastAsia" w:hint="eastAsia"/>
        </w:rPr>
        <w:t>」が</w:t>
      </w:r>
      <w:r w:rsidR="00031454">
        <w:rPr>
          <w:rFonts w:asciiTheme="minorEastAsia" w:hAnsiTheme="minorEastAsia" w:hint="eastAsia"/>
        </w:rPr>
        <w:t>438万円</w:t>
      </w:r>
      <w:r w:rsidRPr="00501A4F">
        <w:rPr>
          <w:rFonts w:asciiTheme="minorEastAsia" w:hAnsiTheme="minorEastAsia" w:hint="eastAsia"/>
        </w:rPr>
        <w:t>（長野県</w:t>
      </w:r>
      <w:r w:rsidR="00031454">
        <w:rPr>
          <w:rFonts w:asciiTheme="minorEastAsia" w:hAnsiTheme="minorEastAsia" w:hint="eastAsia"/>
        </w:rPr>
        <w:t>466万円</w:t>
      </w:r>
      <w:r w:rsidRPr="00501A4F">
        <w:rPr>
          <w:rFonts w:asciiTheme="minorEastAsia" w:hAnsiTheme="minorEastAsia" w:hint="eastAsia"/>
        </w:rPr>
        <w:t>）、「</w:t>
      </w:r>
      <w:r w:rsidR="00031454">
        <w:rPr>
          <w:rFonts w:asciiTheme="minorEastAsia" w:hAnsiTheme="minorEastAsia" w:hint="eastAsia"/>
        </w:rPr>
        <w:t>製造</w:t>
      </w:r>
      <w:r w:rsidRPr="00501A4F">
        <w:rPr>
          <w:rFonts w:asciiTheme="minorEastAsia" w:hAnsiTheme="minorEastAsia" w:hint="eastAsia"/>
        </w:rPr>
        <w:t>業」が</w:t>
      </w:r>
      <w:r w:rsidR="00031454">
        <w:rPr>
          <w:rFonts w:asciiTheme="minorEastAsia" w:hAnsiTheme="minorEastAsia" w:hint="eastAsia"/>
        </w:rPr>
        <w:t>437万円</w:t>
      </w:r>
      <w:r w:rsidRPr="00501A4F">
        <w:rPr>
          <w:rFonts w:asciiTheme="minorEastAsia" w:hAnsiTheme="minorEastAsia" w:hint="eastAsia"/>
        </w:rPr>
        <w:t>（同</w:t>
      </w:r>
      <w:r w:rsidR="00031454">
        <w:rPr>
          <w:rFonts w:asciiTheme="minorEastAsia" w:hAnsiTheme="minorEastAsia" w:hint="eastAsia"/>
        </w:rPr>
        <w:t>572万円</w:t>
      </w:r>
      <w:r w:rsidRPr="00501A4F">
        <w:rPr>
          <w:rFonts w:asciiTheme="minorEastAsia" w:hAnsiTheme="minorEastAsia" w:hint="eastAsia"/>
        </w:rPr>
        <w:t>）と高い値になっているが、いずれも長野県よりは低い値となっている。</w:t>
      </w:r>
    </w:p>
    <w:p w14:paraId="20107CDE" w14:textId="4AC36DD3"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一方、「</w:t>
      </w:r>
      <w:r w:rsidR="00031454" w:rsidRPr="00501A4F">
        <w:rPr>
          <w:rFonts w:asciiTheme="minorEastAsia" w:hAnsiTheme="minorEastAsia" w:hint="eastAsia"/>
        </w:rPr>
        <w:t>卸売業，小売業</w:t>
      </w:r>
      <w:r w:rsidRPr="00501A4F">
        <w:rPr>
          <w:rFonts w:asciiTheme="minorEastAsia" w:hAnsiTheme="minorEastAsia" w:hint="eastAsia"/>
        </w:rPr>
        <w:t>」が</w:t>
      </w:r>
      <w:r w:rsidR="00031454">
        <w:rPr>
          <w:rFonts w:asciiTheme="minorEastAsia" w:hAnsiTheme="minorEastAsia" w:hint="eastAsia"/>
        </w:rPr>
        <w:t>384万円</w:t>
      </w:r>
      <w:r w:rsidRPr="00501A4F">
        <w:rPr>
          <w:rFonts w:asciiTheme="minorEastAsia" w:hAnsiTheme="minorEastAsia" w:hint="eastAsia"/>
        </w:rPr>
        <w:t>（同</w:t>
      </w:r>
      <w:r w:rsidR="00031454">
        <w:rPr>
          <w:rFonts w:asciiTheme="minorEastAsia" w:hAnsiTheme="minorEastAsia" w:hint="eastAsia"/>
        </w:rPr>
        <w:t>373万円</w:t>
      </w:r>
      <w:r w:rsidRPr="00501A4F">
        <w:rPr>
          <w:rFonts w:asciiTheme="minorEastAsia" w:hAnsiTheme="minorEastAsia" w:hint="eastAsia"/>
        </w:rPr>
        <w:t>）、「</w:t>
      </w:r>
      <w:r w:rsidR="00031454" w:rsidRPr="00501A4F">
        <w:rPr>
          <w:rFonts w:asciiTheme="minorEastAsia" w:hAnsiTheme="minorEastAsia" w:hint="eastAsia"/>
        </w:rPr>
        <w:t>医療，福祉</w:t>
      </w:r>
      <w:r w:rsidRPr="00501A4F">
        <w:rPr>
          <w:rFonts w:asciiTheme="minorEastAsia" w:hAnsiTheme="minorEastAsia" w:hint="eastAsia"/>
        </w:rPr>
        <w:t>」が</w:t>
      </w:r>
      <w:r w:rsidR="00031454">
        <w:rPr>
          <w:rFonts w:asciiTheme="minorEastAsia" w:hAnsiTheme="minorEastAsia" w:hint="eastAsia"/>
        </w:rPr>
        <w:t>372万円</w:t>
      </w:r>
      <w:r w:rsidRPr="00501A4F">
        <w:rPr>
          <w:rFonts w:asciiTheme="minorEastAsia" w:hAnsiTheme="minorEastAsia" w:hint="eastAsia"/>
        </w:rPr>
        <w:t>（同</w:t>
      </w:r>
      <w:r w:rsidR="00031454">
        <w:rPr>
          <w:rFonts w:asciiTheme="minorEastAsia" w:hAnsiTheme="minorEastAsia" w:hint="eastAsia"/>
        </w:rPr>
        <w:t>362万円）</w:t>
      </w:r>
      <w:r w:rsidRPr="00501A4F">
        <w:rPr>
          <w:rFonts w:asciiTheme="minorEastAsia" w:hAnsiTheme="minorEastAsia" w:hint="eastAsia"/>
        </w:rPr>
        <w:t>となっており、長野県と比べ労働生産性が高く、労働者一人当たりの新たな価値を生み出す力が大きい業種であるといえる。</w:t>
      </w:r>
    </w:p>
    <w:p w14:paraId="3393143C" w14:textId="3A6130F5" w:rsidR="00501A4F" w:rsidRPr="00501A4F" w:rsidRDefault="00031454" w:rsidP="006469BE">
      <w:pPr>
        <w:ind w:leftChars="200" w:left="480" w:firstLineChars="100" w:firstLine="240"/>
        <w:rPr>
          <w:rFonts w:asciiTheme="minorEastAsia" w:hAnsiTheme="minorEastAsia"/>
        </w:rPr>
      </w:pPr>
      <w:r>
        <w:rPr>
          <w:rFonts w:asciiTheme="minorEastAsia" w:hAnsiTheme="minorEastAsia" w:hint="eastAsia"/>
        </w:rPr>
        <w:t>また、佐久公共職業安定所の「業務月報」によると、令和４年12</w:t>
      </w:r>
      <w:r w:rsidR="00501A4F" w:rsidRPr="00501A4F">
        <w:rPr>
          <w:rFonts w:asciiTheme="minorEastAsia" w:hAnsiTheme="minorEastAsia" w:hint="eastAsia"/>
        </w:rPr>
        <w:t>月の月間有</w:t>
      </w:r>
      <w:r w:rsidR="00501A4F" w:rsidRPr="00501A4F">
        <w:rPr>
          <w:rFonts w:asciiTheme="minorEastAsia" w:hAnsiTheme="minorEastAsia" w:hint="eastAsia"/>
        </w:rPr>
        <w:lastRenderedPageBreak/>
        <w:t>効求人倍率（実数値）は1.</w:t>
      </w:r>
      <w:r>
        <w:rPr>
          <w:rFonts w:asciiTheme="minorEastAsia" w:hAnsiTheme="minorEastAsia" w:hint="eastAsia"/>
        </w:rPr>
        <w:t>72</w:t>
      </w:r>
      <w:r w:rsidR="00501A4F" w:rsidRPr="00501A4F">
        <w:rPr>
          <w:rFonts w:asciiTheme="minorEastAsia" w:hAnsiTheme="minorEastAsia" w:hint="eastAsia"/>
        </w:rPr>
        <w:t>倍であり、</w:t>
      </w:r>
      <w:r>
        <w:rPr>
          <w:rFonts w:asciiTheme="minorEastAsia" w:hAnsiTheme="minorEastAsia" w:hint="eastAsia"/>
        </w:rPr>
        <w:t>令和３年12</w:t>
      </w:r>
      <w:r w:rsidR="00501A4F" w:rsidRPr="00501A4F">
        <w:rPr>
          <w:rFonts w:asciiTheme="minorEastAsia" w:hAnsiTheme="minorEastAsia" w:hint="eastAsia"/>
        </w:rPr>
        <w:t>月から継続して1.</w:t>
      </w:r>
      <w:r>
        <w:rPr>
          <w:rFonts w:asciiTheme="minorEastAsia" w:hAnsiTheme="minorEastAsia" w:hint="eastAsia"/>
        </w:rPr>
        <w:t>6</w:t>
      </w:r>
      <w:r w:rsidR="00501A4F" w:rsidRPr="00501A4F">
        <w:rPr>
          <w:rFonts w:asciiTheme="minorEastAsia" w:hAnsiTheme="minorEastAsia" w:hint="eastAsia"/>
        </w:rPr>
        <w:t>倍を超える高水準にある。</w:t>
      </w:r>
    </w:p>
    <w:p w14:paraId="2C7C157E" w14:textId="74ED12A8"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したがって、全産業を通じ、労働力の不足が中長期的な地域の最重要課題であり、地域産業の特色を生かしながら規模を維持し、持続的に発展していくために各産業において生産性の向上が求められている。</w:t>
      </w:r>
    </w:p>
    <w:p w14:paraId="2F51587E" w14:textId="77777777" w:rsidR="00501A4F" w:rsidRPr="006469BE" w:rsidRDefault="00501A4F" w:rsidP="00501A4F">
      <w:pPr>
        <w:rPr>
          <w:rFonts w:asciiTheme="minorEastAsia" w:hAnsiTheme="minorEastAsia"/>
        </w:rPr>
      </w:pPr>
    </w:p>
    <w:p w14:paraId="5EBCABD2" w14:textId="77777777" w:rsidR="00501A4F" w:rsidRPr="00501A4F" w:rsidRDefault="00501A4F" w:rsidP="006469BE">
      <w:pPr>
        <w:ind w:firstLineChars="200" w:firstLine="480"/>
        <w:rPr>
          <w:rFonts w:asciiTheme="minorEastAsia" w:hAnsiTheme="minorEastAsia"/>
        </w:rPr>
      </w:pPr>
      <w:r w:rsidRPr="00501A4F">
        <w:rPr>
          <w:rFonts w:asciiTheme="minorEastAsia" w:hAnsiTheme="minorEastAsia" w:hint="eastAsia"/>
        </w:rPr>
        <w:t>※１　労働生産性：一人当たりの労働者の付加価値額を示す値</w:t>
      </w:r>
    </w:p>
    <w:p w14:paraId="07186D29" w14:textId="77777777" w:rsidR="00501A4F" w:rsidRPr="00501A4F" w:rsidRDefault="00501A4F" w:rsidP="006469BE">
      <w:pPr>
        <w:ind w:firstLineChars="400" w:firstLine="960"/>
        <w:rPr>
          <w:rFonts w:asciiTheme="minorEastAsia" w:hAnsiTheme="minorEastAsia"/>
        </w:rPr>
      </w:pPr>
      <w:r w:rsidRPr="00501A4F">
        <w:rPr>
          <w:rFonts w:asciiTheme="minorEastAsia" w:hAnsiTheme="minorEastAsia" w:hint="eastAsia"/>
        </w:rPr>
        <w:t>（業種別付加価値額／業種別従業者数）</w:t>
      </w:r>
    </w:p>
    <w:p w14:paraId="4F207784" w14:textId="77777777" w:rsidR="00501A4F" w:rsidRPr="00501A4F" w:rsidRDefault="00501A4F" w:rsidP="00501A4F">
      <w:pPr>
        <w:rPr>
          <w:rFonts w:asciiTheme="minorEastAsia" w:hAnsiTheme="minorEastAsia"/>
        </w:rPr>
      </w:pPr>
    </w:p>
    <w:p w14:paraId="2B95D095" w14:textId="77777777" w:rsidR="00501A4F" w:rsidRPr="00501A4F" w:rsidRDefault="00501A4F" w:rsidP="00501A4F">
      <w:pPr>
        <w:rPr>
          <w:rFonts w:asciiTheme="minorEastAsia" w:hAnsiTheme="minorEastAsia"/>
        </w:rPr>
      </w:pPr>
      <w:r w:rsidRPr="00D56E6F">
        <w:rPr>
          <w:rFonts w:asciiTheme="minorEastAsia" w:hAnsiTheme="minorEastAsia" w:hint="eastAsia"/>
        </w:rPr>
        <w:t>（２）目標</w:t>
      </w:r>
    </w:p>
    <w:p w14:paraId="2E205B15" w14:textId="12AA77C5" w:rsidR="00501A4F" w:rsidRPr="00501A4F" w:rsidRDefault="00501A4F" w:rsidP="006469BE">
      <w:pPr>
        <w:widowControl/>
        <w:ind w:left="480" w:hangingChars="200" w:hanging="480"/>
        <w:jc w:val="left"/>
        <w:rPr>
          <w:rFonts w:asciiTheme="minorEastAsia" w:hAnsiTheme="minorEastAsia"/>
        </w:rPr>
      </w:pPr>
      <w:r w:rsidRPr="00501A4F">
        <w:rPr>
          <w:rFonts w:asciiTheme="minorEastAsia" w:hAnsiTheme="minorEastAsia" w:hint="eastAsia"/>
        </w:rPr>
        <w:t xml:space="preserve">　　</w:t>
      </w:r>
      <w:r w:rsidR="006469BE">
        <w:rPr>
          <w:rFonts w:asciiTheme="minorEastAsia" w:hAnsiTheme="minorEastAsia" w:hint="eastAsia"/>
        </w:rPr>
        <w:t xml:space="preserve">　</w:t>
      </w:r>
      <w:r w:rsidRPr="00501A4F">
        <w:rPr>
          <w:rFonts w:asciiTheme="minorEastAsia" w:hAnsiTheme="minorEastAsia" w:hint="eastAsia"/>
        </w:rPr>
        <w:t>先端設備等導入計画を導入促進基本計画の計画期間内で</w:t>
      </w:r>
      <w:r w:rsidR="001B5909">
        <w:rPr>
          <w:rFonts w:asciiTheme="minorEastAsia" w:hAnsiTheme="minorEastAsia" w:hint="eastAsia"/>
        </w:rPr>
        <w:t>4</w:t>
      </w:r>
      <w:r w:rsidR="000D1A32">
        <w:rPr>
          <w:rFonts w:asciiTheme="minorEastAsia" w:hAnsiTheme="minorEastAsia" w:hint="eastAsia"/>
        </w:rPr>
        <w:t>0</w:t>
      </w:r>
      <w:r w:rsidRPr="00501A4F">
        <w:rPr>
          <w:rFonts w:asciiTheme="minorEastAsia" w:hAnsiTheme="minorEastAsia" w:hint="eastAsia"/>
        </w:rPr>
        <w:t>件以上認定することを目標とする。</w:t>
      </w:r>
    </w:p>
    <w:p w14:paraId="2A531284" w14:textId="77777777" w:rsidR="00501A4F" w:rsidRPr="006469BE" w:rsidRDefault="00501A4F" w:rsidP="00501A4F">
      <w:pPr>
        <w:widowControl/>
        <w:jc w:val="left"/>
        <w:rPr>
          <w:rFonts w:asciiTheme="minorEastAsia" w:hAnsiTheme="minorEastAsia"/>
        </w:rPr>
      </w:pPr>
    </w:p>
    <w:p w14:paraId="4FFA1C48" w14:textId="77777777" w:rsidR="00501A4F" w:rsidRPr="00501A4F" w:rsidRDefault="00501A4F" w:rsidP="00501A4F">
      <w:pPr>
        <w:rPr>
          <w:rFonts w:asciiTheme="minorEastAsia" w:hAnsiTheme="minorEastAsia"/>
        </w:rPr>
      </w:pPr>
      <w:r w:rsidRPr="00501A4F">
        <w:rPr>
          <w:rFonts w:asciiTheme="minorEastAsia" w:hAnsiTheme="minorEastAsia" w:hint="eastAsia"/>
        </w:rPr>
        <w:t>（３）労働生産性に関する目標</w:t>
      </w:r>
    </w:p>
    <w:p w14:paraId="4C1B2EE5" w14:textId="77777777"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中小企業等経営強化法に基づき、先端設備等導入計画を認定した事業者の労働生産性（中小企業等の経営強化に関する基本方針に定めるものをいう。）が年率３％以上向上することを目標とする。</w:t>
      </w:r>
    </w:p>
    <w:p w14:paraId="49E2D498" w14:textId="77777777" w:rsidR="00501A4F" w:rsidRPr="00501A4F" w:rsidRDefault="00501A4F" w:rsidP="00501A4F">
      <w:pPr>
        <w:widowControl/>
        <w:jc w:val="left"/>
        <w:rPr>
          <w:rFonts w:asciiTheme="minorEastAsia" w:hAnsiTheme="minorEastAsia"/>
          <w:b/>
        </w:rPr>
      </w:pPr>
    </w:p>
    <w:p w14:paraId="1E02970C" w14:textId="77777777" w:rsidR="00501A4F" w:rsidRPr="00501A4F" w:rsidRDefault="00501A4F" w:rsidP="00501A4F">
      <w:pPr>
        <w:rPr>
          <w:rFonts w:asciiTheme="minorEastAsia" w:hAnsiTheme="minorEastAsia"/>
          <w:b/>
        </w:rPr>
      </w:pPr>
      <w:r w:rsidRPr="00501A4F">
        <w:rPr>
          <w:rFonts w:asciiTheme="minorEastAsia" w:hAnsiTheme="minorEastAsia" w:hint="eastAsia"/>
          <w:b/>
        </w:rPr>
        <w:t>２　先端設備等の種類</w:t>
      </w:r>
    </w:p>
    <w:p w14:paraId="3D85DF19" w14:textId="2A68D9D7" w:rsidR="00501A4F" w:rsidRPr="00501A4F" w:rsidRDefault="00501A4F" w:rsidP="00501A4F">
      <w:pPr>
        <w:ind w:leftChars="100" w:left="240" w:firstLineChars="100" w:firstLine="240"/>
        <w:rPr>
          <w:rFonts w:asciiTheme="minorEastAsia" w:hAnsiTheme="minorEastAsia"/>
        </w:rPr>
      </w:pPr>
      <w:r w:rsidRPr="00501A4F">
        <w:rPr>
          <w:rFonts w:asciiTheme="minorEastAsia" w:hAnsiTheme="minorEastAsia" w:hint="eastAsia"/>
        </w:rPr>
        <w:t>佐久市の産業は、全産業を通じ、労働力の不足が中長期的な地域の最重要課題であり、地域産業の規模を維持し、持続的に発展していくため、本計画において対象とする設備は、中小企業等経営強化法施行規則第７条第１項に定める先端設備等</w:t>
      </w:r>
      <w:r w:rsidR="000D1A32">
        <w:rPr>
          <w:rFonts w:asciiTheme="minorEastAsia" w:hAnsiTheme="minorEastAsia" w:hint="eastAsia"/>
        </w:rPr>
        <w:t>の</w:t>
      </w:r>
      <w:r w:rsidR="006469BE">
        <w:rPr>
          <w:rFonts w:asciiTheme="minorEastAsia" w:hAnsiTheme="minorEastAsia" w:hint="eastAsia"/>
        </w:rPr>
        <w:t>種類の</w:t>
      </w:r>
      <w:r w:rsidRPr="00501A4F">
        <w:rPr>
          <w:rFonts w:asciiTheme="minorEastAsia" w:hAnsiTheme="minorEastAsia" w:hint="eastAsia"/>
        </w:rPr>
        <w:t>全てとする。</w:t>
      </w:r>
    </w:p>
    <w:p w14:paraId="53CC96FA" w14:textId="77777777" w:rsidR="00501A4F" w:rsidRPr="00501A4F" w:rsidRDefault="00501A4F" w:rsidP="00501A4F">
      <w:pPr>
        <w:ind w:leftChars="100" w:left="240" w:firstLineChars="100" w:firstLine="240"/>
        <w:rPr>
          <w:rFonts w:asciiTheme="minorEastAsia" w:hAnsiTheme="minorEastAsia"/>
        </w:rPr>
      </w:pPr>
      <w:r w:rsidRPr="00501A4F">
        <w:rPr>
          <w:rFonts w:asciiTheme="minorEastAsia" w:hAnsiTheme="minorEastAsia" w:hint="eastAsia"/>
        </w:rPr>
        <w:t>ただし、太陽光発電設備に関しては、景観や環境に配慮し、市内の自己の所有に属する建物に設置するものに限るものとし、それ以外の設備（土地に自立して設置するものなど）は対象としない。</w:t>
      </w:r>
    </w:p>
    <w:p w14:paraId="6AC8C6F0" w14:textId="77777777" w:rsidR="00501A4F" w:rsidRPr="00501A4F" w:rsidRDefault="00501A4F" w:rsidP="00501A4F">
      <w:pPr>
        <w:ind w:leftChars="100" w:left="240" w:firstLineChars="100" w:firstLine="241"/>
        <w:rPr>
          <w:rFonts w:asciiTheme="minorEastAsia" w:hAnsiTheme="minorEastAsia"/>
          <w:b/>
        </w:rPr>
      </w:pPr>
    </w:p>
    <w:p w14:paraId="3384E863" w14:textId="77777777" w:rsidR="00501A4F" w:rsidRPr="00501A4F" w:rsidRDefault="00501A4F" w:rsidP="00501A4F">
      <w:pPr>
        <w:rPr>
          <w:rFonts w:asciiTheme="minorEastAsia" w:hAnsiTheme="minorEastAsia"/>
          <w:b/>
        </w:rPr>
      </w:pPr>
      <w:r w:rsidRPr="00501A4F">
        <w:rPr>
          <w:rFonts w:asciiTheme="minorEastAsia" w:hAnsiTheme="minorEastAsia" w:hint="eastAsia"/>
          <w:b/>
        </w:rPr>
        <w:t>３　先端設備等の導入の促進の内容に関する事項</w:t>
      </w:r>
    </w:p>
    <w:p w14:paraId="0CD3F9E8" w14:textId="77777777" w:rsidR="00501A4F" w:rsidRPr="00501A4F" w:rsidRDefault="00501A4F" w:rsidP="00501A4F">
      <w:pPr>
        <w:rPr>
          <w:rFonts w:asciiTheme="minorEastAsia" w:hAnsiTheme="minorEastAsia"/>
        </w:rPr>
      </w:pPr>
      <w:r w:rsidRPr="00501A4F">
        <w:rPr>
          <w:rFonts w:asciiTheme="minorEastAsia" w:hAnsiTheme="minorEastAsia" w:hint="eastAsia"/>
        </w:rPr>
        <w:t>（１）対象地域</w:t>
      </w:r>
    </w:p>
    <w:p w14:paraId="5E9AC88E" w14:textId="77777777"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優れたアクセスと地域特有の地理的条件、自然環境、産業の集積等を組み合わせ生かしていくため、本計画の対象区域は、佐久市内全域とする。</w:t>
      </w:r>
    </w:p>
    <w:p w14:paraId="730CC84C" w14:textId="77777777" w:rsidR="00501A4F" w:rsidRPr="006469BE" w:rsidRDefault="00501A4F" w:rsidP="00501A4F">
      <w:pPr>
        <w:ind w:leftChars="100" w:left="240" w:firstLineChars="100" w:firstLine="240"/>
        <w:rPr>
          <w:rFonts w:asciiTheme="minorEastAsia" w:hAnsiTheme="minorEastAsia"/>
        </w:rPr>
      </w:pPr>
    </w:p>
    <w:p w14:paraId="4C6D0E35" w14:textId="77777777" w:rsidR="00501A4F" w:rsidRPr="00501A4F" w:rsidRDefault="00501A4F" w:rsidP="00501A4F">
      <w:pPr>
        <w:rPr>
          <w:rFonts w:asciiTheme="minorEastAsia" w:hAnsiTheme="minorEastAsia"/>
        </w:rPr>
      </w:pPr>
      <w:r w:rsidRPr="00501A4F">
        <w:rPr>
          <w:rFonts w:asciiTheme="minorEastAsia" w:hAnsiTheme="minorEastAsia" w:hint="eastAsia"/>
        </w:rPr>
        <w:t>（２）対象業種・事業</w:t>
      </w:r>
    </w:p>
    <w:p w14:paraId="022B7F90" w14:textId="77777777"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市内の全産業で労働力不足の課題を抱えているため、対象とする業種は、全業種とする。</w:t>
      </w:r>
    </w:p>
    <w:p w14:paraId="59C9670A" w14:textId="77777777" w:rsidR="00501A4F" w:rsidRPr="00501A4F" w:rsidRDefault="00501A4F" w:rsidP="006469BE">
      <w:pPr>
        <w:ind w:leftChars="200" w:left="480" w:firstLineChars="100" w:firstLine="240"/>
        <w:rPr>
          <w:rFonts w:asciiTheme="minorEastAsia" w:hAnsiTheme="minorEastAsia"/>
        </w:rPr>
      </w:pPr>
      <w:r w:rsidRPr="00501A4F">
        <w:rPr>
          <w:rFonts w:asciiTheme="minorEastAsia" w:hAnsiTheme="minorEastAsia" w:hint="eastAsia"/>
        </w:rPr>
        <w:t>また、労働生産性が年率３％以上に資すると見込まれる事業であれば幅広い事業を対象とする。</w:t>
      </w:r>
    </w:p>
    <w:p w14:paraId="1E82DF87" w14:textId="4939D770" w:rsidR="00501A4F" w:rsidRDefault="00501A4F" w:rsidP="00501A4F">
      <w:pPr>
        <w:rPr>
          <w:rFonts w:asciiTheme="minorEastAsia" w:hAnsiTheme="minorEastAsia"/>
        </w:rPr>
      </w:pPr>
    </w:p>
    <w:p w14:paraId="4B0AC804" w14:textId="77777777" w:rsidR="006469BE" w:rsidRPr="00501A4F" w:rsidRDefault="006469BE" w:rsidP="00501A4F">
      <w:pPr>
        <w:rPr>
          <w:rFonts w:asciiTheme="minorEastAsia" w:hAnsiTheme="minorEastAsia"/>
        </w:rPr>
      </w:pPr>
    </w:p>
    <w:p w14:paraId="1DC5EFF3" w14:textId="77777777" w:rsidR="00501A4F" w:rsidRPr="00501A4F" w:rsidRDefault="00501A4F" w:rsidP="00501A4F">
      <w:pPr>
        <w:rPr>
          <w:rFonts w:asciiTheme="minorEastAsia" w:hAnsiTheme="minorEastAsia"/>
        </w:rPr>
      </w:pPr>
      <w:r w:rsidRPr="00501A4F">
        <w:rPr>
          <w:rFonts w:asciiTheme="minorEastAsia" w:hAnsiTheme="minorEastAsia" w:hint="eastAsia"/>
          <w:b/>
        </w:rPr>
        <w:lastRenderedPageBreak/>
        <w:t>４　計画期間</w:t>
      </w:r>
    </w:p>
    <w:p w14:paraId="4D92EFB4" w14:textId="77777777" w:rsidR="00501A4F" w:rsidRPr="00501A4F" w:rsidRDefault="00501A4F" w:rsidP="00501A4F">
      <w:pPr>
        <w:pStyle w:val="a8"/>
        <w:numPr>
          <w:ilvl w:val="0"/>
          <w:numId w:val="11"/>
        </w:numPr>
        <w:ind w:leftChars="0"/>
        <w:rPr>
          <w:rFonts w:asciiTheme="minorEastAsia" w:hAnsiTheme="minorEastAsia"/>
        </w:rPr>
      </w:pPr>
      <w:r w:rsidRPr="00501A4F">
        <w:rPr>
          <w:rFonts w:asciiTheme="minorEastAsia" w:hAnsiTheme="minorEastAsia" w:hint="eastAsia"/>
        </w:rPr>
        <w:t>導入促進基本計画の計画期間</w:t>
      </w:r>
    </w:p>
    <w:p w14:paraId="171746F1" w14:textId="118237C8" w:rsidR="00501A4F" w:rsidRPr="00501A4F" w:rsidRDefault="00501A4F" w:rsidP="006469BE">
      <w:pPr>
        <w:ind w:leftChars="100" w:left="240" w:firstLineChars="200" w:firstLine="480"/>
        <w:rPr>
          <w:rFonts w:asciiTheme="minorEastAsia" w:hAnsiTheme="minorEastAsia"/>
        </w:rPr>
      </w:pPr>
      <w:r w:rsidRPr="00501A4F">
        <w:rPr>
          <w:rFonts w:asciiTheme="minorEastAsia" w:hAnsiTheme="minorEastAsia" w:hint="eastAsia"/>
        </w:rPr>
        <w:t>計画期間は佐久市の導入促進基本計画を国が同意した日から２年間とする。</w:t>
      </w:r>
    </w:p>
    <w:p w14:paraId="73095487" w14:textId="77777777" w:rsidR="00501A4F" w:rsidRPr="006469BE" w:rsidRDefault="00501A4F" w:rsidP="00501A4F">
      <w:pPr>
        <w:ind w:leftChars="100" w:left="240" w:firstLineChars="100" w:firstLine="240"/>
        <w:rPr>
          <w:rFonts w:asciiTheme="minorEastAsia" w:hAnsiTheme="minorEastAsia"/>
        </w:rPr>
      </w:pPr>
    </w:p>
    <w:p w14:paraId="47FCBC19" w14:textId="77777777" w:rsidR="00501A4F" w:rsidRPr="00501A4F" w:rsidRDefault="00501A4F" w:rsidP="00501A4F">
      <w:pPr>
        <w:rPr>
          <w:rFonts w:asciiTheme="minorEastAsia" w:hAnsiTheme="minorEastAsia"/>
        </w:rPr>
      </w:pPr>
      <w:r w:rsidRPr="00501A4F">
        <w:rPr>
          <w:rFonts w:asciiTheme="minorEastAsia" w:hAnsiTheme="minorEastAsia" w:hint="eastAsia"/>
        </w:rPr>
        <w:t>（２）先端設備等導入計画の計画期間</w:t>
      </w:r>
    </w:p>
    <w:p w14:paraId="47EEB8CD" w14:textId="77777777" w:rsidR="00501A4F" w:rsidRPr="00501A4F" w:rsidRDefault="00501A4F" w:rsidP="006469BE">
      <w:pPr>
        <w:ind w:leftChars="100" w:left="240" w:firstLineChars="200" w:firstLine="480"/>
        <w:rPr>
          <w:rFonts w:asciiTheme="minorEastAsia" w:hAnsiTheme="minorEastAsia"/>
        </w:rPr>
      </w:pPr>
      <w:r w:rsidRPr="00501A4F">
        <w:rPr>
          <w:rFonts w:asciiTheme="minorEastAsia" w:hAnsiTheme="minorEastAsia" w:hint="eastAsia"/>
        </w:rPr>
        <w:t>計画期間は３年間、４年間又は５年間とする。</w:t>
      </w:r>
    </w:p>
    <w:p w14:paraId="2C347135" w14:textId="77777777" w:rsidR="00501A4F" w:rsidRPr="006469BE" w:rsidRDefault="00501A4F" w:rsidP="00501A4F">
      <w:pPr>
        <w:ind w:left="240" w:hangingChars="100" w:hanging="240"/>
        <w:rPr>
          <w:rFonts w:asciiTheme="minorEastAsia" w:hAnsiTheme="minorEastAsia"/>
        </w:rPr>
      </w:pPr>
    </w:p>
    <w:p w14:paraId="72E7C4D5" w14:textId="77777777" w:rsidR="00501A4F" w:rsidRPr="00501A4F" w:rsidRDefault="00501A4F" w:rsidP="00501A4F">
      <w:pPr>
        <w:rPr>
          <w:rFonts w:asciiTheme="minorEastAsia" w:hAnsiTheme="minorEastAsia"/>
          <w:b/>
        </w:rPr>
      </w:pPr>
      <w:r w:rsidRPr="00501A4F">
        <w:rPr>
          <w:rFonts w:asciiTheme="minorEastAsia" w:hAnsiTheme="minorEastAsia" w:hint="eastAsia"/>
          <w:b/>
        </w:rPr>
        <w:t>５　先端設備等の導入の促進に当たって配慮すべき事項</w:t>
      </w:r>
    </w:p>
    <w:p w14:paraId="359EA1E5" w14:textId="77777777" w:rsidR="00501A4F" w:rsidRPr="00501A4F" w:rsidRDefault="00501A4F" w:rsidP="006469BE">
      <w:pPr>
        <w:ind w:firstLineChars="200" w:firstLine="480"/>
        <w:rPr>
          <w:rFonts w:asciiTheme="minorEastAsia" w:hAnsiTheme="minorEastAsia"/>
        </w:rPr>
      </w:pPr>
      <w:r w:rsidRPr="00501A4F">
        <w:rPr>
          <w:rFonts w:asciiTheme="minorEastAsia" w:hAnsiTheme="minorEastAsia" w:hint="eastAsia"/>
        </w:rPr>
        <w:t>・市税を滞納している者は、対象としない。</w:t>
      </w:r>
    </w:p>
    <w:p w14:paraId="21B58FD5" w14:textId="77777777" w:rsidR="00501A4F" w:rsidRPr="00501A4F" w:rsidRDefault="00501A4F" w:rsidP="006469BE">
      <w:pPr>
        <w:ind w:firstLineChars="200" w:firstLine="480"/>
        <w:rPr>
          <w:rFonts w:asciiTheme="minorEastAsia" w:hAnsiTheme="minorEastAsia"/>
        </w:rPr>
      </w:pPr>
      <w:r w:rsidRPr="00501A4F">
        <w:rPr>
          <w:rFonts w:asciiTheme="minorEastAsia" w:hAnsiTheme="minorEastAsia" w:hint="eastAsia"/>
        </w:rPr>
        <w:t>・人員削減を目的とした先端設備等導入計画については、認定の対象としない。</w:t>
      </w:r>
    </w:p>
    <w:p w14:paraId="4D5B965A" w14:textId="77777777" w:rsidR="00501A4F" w:rsidRPr="00501A4F" w:rsidRDefault="00501A4F" w:rsidP="006469BE">
      <w:pPr>
        <w:ind w:leftChars="200" w:left="720" w:hangingChars="100" w:hanging="240"/>
        <w:rPr>
          <w:rFonts w:asciiTheme="minorEastAsia" w:hAnsiTheme="minorEastAsia"/>
        </w:rPr>
      </w:pPr>
      <w:r w:rsidRPr="00501A4F">
        <w:rPr>
          <w:rFonts w:asciiTheme="minorEastAsia" w:hAnsiTheme="minorEastAsia" w:hint="eastAsia"/>
        </w:rPr>
        <w:t>・公序良俗に反する取組や、反社会的勢力との関係が認められるものについては、先端設備等導入計画の認定の対象としない。</w:t>
      </w:r>
    </w:p>
    <w:p w14:paraId="4DA3C878" w14:textId="77777777" w:rsidR="00501A4F" w:rsidRPr="00501A4F" w:rsidRDefault="00501A4F" w:rsidP="006469BE">
      <w:pPr>
        <w:ind w:firstLineChars="200" w:firstLine="480"/>
        <w:rPr>
          <w:rFonts w:asciiTheme="minorEastAsia" w:hAnsiTheme="minorEastAsia"/>
        </w:rPr>
      </w:pPr>
      <w:r w:rsidRPr="00501A4F">
        <w:rPr>
          <w:rFonts w:asciiTheme="minorEastAsia" w:hAnsiTheme="minorEastAsia" w:hint="eastAsia"/>
        </w:rPr>
        <w:t>・雇用の安定に配慮すること。</w:t>
      </w:r>
    </w:p>
    <w:p w14:paraId="1F4E9244" w14:textId="77777777" w:rsidR="00501A4F" w:rsidRPr="00501A4F" w:rsidRDefault="00501A4F" w:rsidP="006469BE">
      <w:pPr>
        <w:ind w:firstLineChars="200" w:firstLine="480"/>
        <w:rPr>
          <w:rFonts w:asciiTheme="minorEastAsia" w:hAnsiTheme="minorEastAsia"/>
        </w:rPr>
      </w:pPr>
      <w:r w:rsidRPr="00501A4F">
        <w:rPr>
          <w:rFonts w:asciiTheme="minorEastAsia" w:hAnsiTheme="minorEastAsia" w:hint="eastAsia"/>
        </w:rPr>
        <w:t>・健全な地域経済の発展に配慮すること。</w:t>
      </w:r>
    </w:p>
    <w:p w14:paraId="244DF90C" w14:textId="77777777" w:rsidR="00501A4F" w:rsidRPr="00501A4F" w:rsidRDefault="00501A4F" w:rsidP="00501A4F">
      <w:pPr>
        <w:rPr>
          <w:rFonts w:asciiTheme="minorEastAsia" w:hAnsiTheme="minorEastAsia"/>
        </w:rPr>
      </w:pPr>
    </w:p>
    <w:p w14:paraId="5E57F9A1" w14:textId="77777777" w:rsidR="00501A4F" w:rsidRPr="00501A4F" w:rsidRDefault="00501A4F" w:rsidP="00501A4F">
      <w:pPr>
        <w:rPr>
          <w:rFonts w:asciiTheme="minorEastAsia" w:hAnsiTheme="minorEastAsia"/>
        </w:rPr>
      </w:pPr>
    </w:p>
    <w:p w14:paraId="70107F22" w14:textId="77777777" w:rsidR="00501A4F" w:rsidRPr="00501A4F" w:rsidRDefault="00501A4F" w:rsidP="00501A4F">
      <w:pPr>
        <w:widowControl/>
        <w:jc w:val="left"/>
        <w:rPr>
          <w:rFonts w:asciiTheme="minorEastAsia" w:hAnsiTheme="minorEastAsia"/>
          <w:color w:val="FF0000"/>
        </w:rPr>
      </w:pPr>
    </w:p>
    <w:sectPr w:rsidR="00501A4F" w:rsidRPr="00501A4F"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4D7D" w14:textId="77777777" w:rsidR="00FA6F4E" w:rsidRDefault="00FA6F4E" w:rsidP="003C0825">
      <w:r>
        <w:separator/>
      </w:r>
    </w:p>
  </w:endnote>
  <w:endnote w:type="continuationSeparator" w:id="0">
    <w:p w14:paraId="4671B55A" w14:textId="77777777" w:rsidR="00FA6F4E" w:rsidRDefault="00FA6F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C14F" w14:textId="77777777" w:rsidR="00FA6F4E" w:rsidRDefault="00FA6F4E" w:rsidP="003C0825">
      <w:r>
        <w:separator/>
      </w:r>
    </w:p>
  </w:footnote>
  <w:footnote w:type="continuationSeparator" w:id="0">
    <w:p w14:paraId="56F850F9" w14:textId="77777777" w:rsidR="00FA6F4E" w:rsidRDefault="00FA6F4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61A1A09"/>
    <w:multiLevelType w:val="hybridMultilevel"/>
    <w:tmpl w:val="6576D09E"/>
    <w:lvl w:ilvl="0" w:tplc="C7F8E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1454"/>
    <w:rsid w:val="000356DD"/>
    <w:rsid w:val="00036AAE"/>
    <w:rsid w:val="000413D6"/>
    <w:rsid w:val="000460F3"/>
    <w:rsid w:val="0006535B"/>
    <w:rsid w:val="00081F74"/>
    <w:rsid w:val="000B0884"/>
    <w:rsid w:val="000D1A32"/>
    <w:rsid w:val="000E614A"/>
    <w:rsid w:val="00100DAD"/>
    <w:rsid w:val="00106A2D"/>
    <w:rsid w:val="001471C5"/>
    <w:rsid w:val="0017147A"/>
    <w:rsid w:val="001772D7"/>
    <w:rsid w:val="001916AC"/>
    <w:rsid w:val="001A1765"/>
    <w:rsid w:val="001B5909"/>
    <w:rsid w:val="001E3A2A"/>
    <w:rsid w:val="001F16BD"/>
    <w:rsid w:val="00224CD4"/>
    <w:rsid w:val="00235042"/>
    <w:rsid w:val="002506E6"/>
    <w:rsid w:val="00291B2E"/>
    <w:rsid w:val="002B1B60"/>
    <w:rsid w:val="002D0721"/>
    <w:rsid w:val="002D380E"/>
    <w:rsid w:val="002D64E0"/>
    <w:rsid w:val="002F56D2"/>
    <w:rsid w:val="002F7FE5"/>
    <w:rsid w:val="003068EE"/>
    <w:rsid w:val="003267DC"/>
    <w:rsid w:val="003370A1"/>
    <w:rsid w:val="00337CB7"/>
    <w:rsid w:val="00346253"/>
    <w:rsid w:val="00371CF2"/>
    <w:rsid w:val="003845E3"/>
    <w:rsid w:val="0039781F"/>
    <w:rsid w:val="003C0825"/>
    <w:rsid w:val="003E13D9"/>
    <w:rsid w:val="003F5DEF"/>
    <w:rsid w:val="00407DD7"/>
    <w:rsid w:val="00417725"/>
    <w:rsid w:val="00422CA0"/>
    <w:rsid w:val="0045798E"/>
    <w:rsid w:val="00461063"/>
    <w:rsid w:val="00466B9A"/>
    <w:rsid w:val="004A2B34"/>
    <w:rsid w:val="004B76DB"/>
    <w:rsid w:val="004D4C95"/>
    <w:rsid w:val="004E62C3"/>
    <w:rsid w:val="00500F79"/>
    <w:rsid w:val="00501A4F"/>
    <w:rsid w:val="005371FC"/>
    <w:rsid w:val="00537405"/>
    <w:rsid w:val="005520A1"/>
    <w:rsid w:val="00553CC8"/>
    <w:rsid w:val="005635E0"/>
    <w:rsid w:val="005776E3"/>
    <w:rsid w:val="005847AC"/>
    <w:rsid w:val="005A0FFA"/>
    <w:rsid w:val="005E6FE4"/>
    <w:rsid w:val="00614D83"/>
    <w:rsid w:val="0061695D"/>
    <w:rsid w:val="006178F2"/>
    <w:rsid w:val="006469BE"/>
    <w:rsid w:val="00682C06"/>
    <w:rsid w:val="00696C22"/>
    <w:rsid w:val="006A7355"/>
    <w:rsid w:val="006A79DE"/>
    <w:rsid w:val="006C0486"/>
    <w:rsid w:val="00707582"/>
    <w:rsid w:val="00776A7E"/>
    <w:rsid w:val="00783973"/>
    <w:rsid w:val="007C2C94"/>
    <w:rsid w:val="0082644F"/>
    <w:rsid w:val="00826F87"/>
    <w:rsid w:val="00832DFA"/>
    <w:rsid w:val="00835C7A"/>
    <w:rsid w:val="00841E0C"/>
    <w:rsid w:val="00871145"/>
    <w:rsid w:val="00871C14"/>
    <w:rsid w:val="008A102E"/>
    <w:rsid w:val="008B33CB"/>
    <w:rsid w:val="008B4BED"/>
    <w:rsid w:val="008C4316"/>
    <w:rsid w:val="008D41B5"/>
    <w:rsid w:val="008E6301"/>
    <w:rsid w:val="009216EE"/>
    <w:rsid w:val="0096263C"/>
    <w:rsid w:val="0099376D"/>
    <w:rsid w:val="009A33F1"/>
    <w:rsid w:val="009A45C7"/>
    <w:rsid w:val="009E216D"/>
    <w:rsid w:val="009F2BFD"/>
    <w:rsid w:val="00A20D08"/>
    <w:rsid w:val="00A30E51"/>
    <w:rsid w:val="00A36616"/>
    <w:rsid w:val="00A43A42"/>
    <w:rsid w:val="00A80CD0"/>
    <w:rsid w:val="00AA3858"/>
    <w:rsid w:val="00AA59BD"/>
    <w:rsid w:val="00AC7E78"/>
    <w:rsid w:val="00AD2A4F"/>
    <w:rsid w:val="00AE029D"/>
    <w:rsid w:val="00AE160E"/>
    <w:rsid w:val="00B923C9"/>
    <w:rsid w:val="00BB02AC"/>
    <w:rsid w:val="00BC3249"/>
    <w:rsid w:val="00BD5A8D"/>
    <w:rsid w:val="00BF2EE3"/>
    <w:rsid w:val="00C0471C"/>
    <w:rsid w:val="00C260B1"/>
    <w:rsid w:val="00C4347E"/>
    <w:rsid w:val="00C718A0"/>
    <w:rsid w:val="00C75749"/>
    <w:rsid w:val="00C9700D"/>
    <w:rsid w:val="00CB279D"/>
    <w:rsid w:val="00CB29B2"/>
    <w:rsid w:val="00CF5578"/>
    <w:rsid w:val="00D01301"/>
    <w:rsid w:val="00D11BCF"/>
    <w:rsid w:val="00D14713"/>
    <w:rsid w:val="00D33561"/>
    <w:rsid w:val="00D552C9"/>
    <w:rsid w:val="00D55945"/>
    <w:rsid w:val="00D56E6F"/>
    <w:rsid w:val="00D57203"/>
    <w:rsid w:val="00D608CC"/>
    <w:rsid w:val="00D621F1"/>
    <w:rsid w:val="00D80628"/>
    <w:rsid w:val="00DA187E"/>
    <w:rsid w:val="00DC3DE2"/>
    <w:rsid w:val="00DC52AF"/>
    <w:rsid w:val="00DD4B5C"/>
    <w:rsid w:val="00E304FD"/>
    <w:rsid w:val="00ED310E"/>
    <w:rsid w:val="00ED32F4"/>
    <w:rsid w:val="00EE480B"/>
    <w:rsid w:val="00F12858"/>
    <w:rsid w:val="00F40F76"/>
    <w:rsid w:val="00F447C6"/>
    <w:rsid w:val="00F5032B"/>
    <w:rsid w:val="00F93D9D"/>
    <w:rsid w:val="00FA6F4E"/>
    <w:rsid w:val="00FB0C09"/>
    <w:rsid w:val="00FC2D7C"/>
    <w:rsid w:val="00FC755F"/>
    <w:rsid w:val="00FD2F2E"/>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revision>2</cp:revision>
  <cp:lastPrinted>2018-05-29T06:10:00Z</cp:lastPrinted>
  <dcterms:created xsi:type="dcterms:W3CDTF">2023-04-13T10:39:00Z</dcterms:created>
  <dcterms:modified xsi:type="dcterms:W3CDTF">2023-04-13T10:39:00Z</dcterms:modified>
</cp:coreProperties>
</file>